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BC" w:rsidRPr="00095432" w:rsidRDefault="005101BC" w:rsidP="005101BC">
      <w:pPr>
        <w:tabs>
          <w:tab w:val="left" w:pos="3945"/>
        </w:tabs>
        <w:jc w:val="center"/>
        <w:rPr>
          <w:rFonts w:ascii="Nikosh" w:hAnsi="Nikosh" w:cs="Nikosh"/>
          <w:b/>
          <w:color w:val="FF0000"/>
          <w:szCs w:val="28"/>
        </w:rPr>
      </w:pPr>
      <w:r w:rsidRPr="00095432">
        <w:rPr>
          <w:rFonts w:ascii="Nikosh" w:hAnsi="Nikosh" w:cs="Nikosh"/>
          <w:b/>
          <w:color w:val="FF0000"/>
          <w:cs/>
          <w:lang w:bidi="bn-IN"/>
        </w:rPr>
        <w:t>২</w:t>
      </w:r>
      <w:r w:rsidRPr="00095432">
        <w:rPr>
          <w:rFonts w:ascii="Nikosh" w:hAnsi="Nikosh" w:cs="Nikosh"/>
          <w:b/>
          <w:color w:val="FF0000"/>
          <w:cs/>
          <w:lang w:bidi="hi-IN"/>
        </w:rPr>
        <w:t>।</w:t>
      </w:r>
      <w:r w:rsidR="00095432" w:rsidRPr="00095432">
        <w:rPr>
          <w:rFonts w:ascii="Nikosh" w:hAnsi="Nikosh" w:cs="Nikosh"/>
          <w:b/>
          <w:color w:val="FF0000"/>
          <w:cs/>
          <w:lang w:bidi="hi-IN"/>
        </w:rPr>
        <w:t xml:space="preserve"> </w:t>
      </w:r>
      <w:proofErr w:type="spellStart"/>
      <w:r w:rsidRPr="00095432">
        <w:rPr>
          <w:rFonts w:ascii="Nikosh" w:hAnsi="Nikosh" w:cs="Nikosh"/>
          <w:b/>
          <w:color w:val="FF0000"/>
          <w:szCs w:val="28"/>
          <w:lang w:bidi="bn-IN"/>
        </w:rPr>
        <w:t>ছকঃ</w:t>
      </w:r>
      <w:proofErr w:type="spellEnd"/>
      <w:r w:rsidRPr="00095432">
        <w:rPr>
          <w:rFonts w:ascii="Nikosh" w:hAnsi="Nikosh" w:cs="Nikosh"/>
          <w:b/>
          <w:color w:val="FF0000"/>
          <w:szCs w:val="28"/>
        </w:rPr>
        <w:t>“</w:t>
      </w:r>
      <w:r w:rsidRPr="00095432">
        <w:rPr>
          <w:rFonts w:ascii="Nikosh" w:hAnsi="Nikosh" w:cs="Nikosh"/>
          <w:b/>
          <w:color w:val="FF0000"/>
          <w:cs/>
        </w:rPr>
        <w:t>খ</w:t>
      </w:r>
      <w:r w:rsidRPr="00095432">
        <w:rPr>
          <w:rFonts w:ascii="Nikosh" w:hAnsi="Nikosh" w:cs="Nikosh"/>
          <w:b/>
          <w:color w:val="FF0000"/>
          <w:szCs w:val="28"/>
          <w:rtl/>
          <w:cs/>
        </w:rPr>
        <w:t>”</w:t>
      </w:r>
      <w:r w:rsidRPr="00095432">
        <w:rPr>
          <w:rFonts w:ascii="Nikosh" w:hAnsi="Nikosh" w:cs="Nikosh"/>
          <w:b/>
          <w:color w:val="FF0000"/>
          <w:szCs w:val="28"/>
          <w:cs/>
        </w:rPr>
        <w:t xml:space="preserve">: </w:t>
      </w:r>
      <w:proofErr w:type="spellStart"/>
      <w:r w:rsidRPr="00095432">
        <w:rPr>
          <w:rFonts w:ascii="Nikosh" w:hAnsi="Nikosh" w:cs="Nikosh"/>
          <w:b/>
          <w:color w:val="FF0000"/>
          <w:szCs w:val="28"/>
          <w:lang w:bidi="bn-IN"/>
        </w:rPr>
        <w:t>নিবন্ধিত</w:t>
      </w:r>
      <w:proofErr w:type="spellEnd"/>
      <w:r w:rsidRPr="00095432">
        <w:rPr>
          <w:rFonts w:ascii="Nikosh" w:hAnsi="Nikosh" w:cs="Nikosh"/>
          <w:b/>
          <w:color w:val="FF0000"/>
          <w:szCs w:val="28"/>
          <w:lang w:bidi="bn-IN"/>
        </w:rPr>
        <w:t xml:space="preserve"> </w:t>
      </w:r>
      <w:proofErr w:type="spellStart"/>
      <w:r w:rsidRPr="00095432">
        <w:rPr>
          <w:rFonts w:ascii="Nikosh" w:hAnsi="Nikosh" w:cs="Nikosh"/>
          <w:b/>
          <w:color w:val="FF0000"/>
          <w:szCs w:val="28"/>
          <w:lang w:bidi="bn-IN"/>
        </w:rPr>
        <w:t>বেসরকারী</w:t>
      </w:r>
      <w:proofErr w:type="spellEnd"/>
      <w:r w:rsidRPr="00095432">
        <w:rPr>
          <w:rFonts w:ascii="Nikosh" w:hAnsi="Nikosh" w:cs="Nikosh"/>
          <w:b/>
          <w:color w:val="FF0000"/>
          <w:szCs w:val="28"/>
          <w:lang w:bidi="bn-IN"/>
        </w:rPr>
        <w:t xml:space="preserve"> </w:t>
      </w:r>
      <w:proofErr w:type="spellStart"/>
      <w:r w:rsidRPr="00095432">
        <w:rPr>
          <w:rFonts w:ascii="Nikosh" w:hAnsi="Nikosh" w:cs="Nikosh"/>
          <w:b/>
          <w:color w:val="FF0000"/>
          <w:szCs w:val="28"/>
          <w:lang w:bidi="bn-IN"/>
        </w:rPr>
        <w:t>এতিমখানা</w:t>
      </w:r>
      <w:proofErr w:type="spellEnd"/>
      <w:r w:rsidR="00095432">
        <w:rPr>
          <w:rFonts w:ascii="Nikosh" w:hAnsi="Nikosh" w:cs="Nikosh"/>
          <w:b/>
          <w:color w:val="FF0000"/>
          <w:szCs w:val="28"/>
        </w:rPr>
        <w:t>/</w:t>
      </w:r>
      <w:proofErr w:type="spellStart"/>
      <w:r w:rsidR="00095432">
        <w:rPr>
          <w:rFonts w:ascii="Nikosh" w:hAnsi="Nikosh" w:cs="Nikosh"/>
          <w:b/>
          <w:color w:val="FF0000"/>
          <w:szCs w:val="28"/>
        </w:rPr>
        <w:t>প্রতিষ্ঠানের</w:t>
      </w:r>
      <w:proofErr w:type="spellEnd"/>
      <w:r w:rsidR="00095432">
        <w:rPr>
          <w:rFonts w:ascii="Nikosh" w:hAnsi="Nikosh" w:cs="Nikosh"/>
          <w:b/>
          <w:color w:val="FF0000"/>
          <w:szCs w:val="28"/>
        </w:rPr>
        <w:t xml:space="preserve"> </w:t>
      </w:r>
      <w:proofErr w:type="spellStart"/>
      <w:r w:rsidR="00095432">
        <w:rPr>
          <w:rFonts w:ascii="Nikosh" w:hAnsi="Nikosh" w:cs="Nikosh"/>
          <w:b/>
          <w:color w:val="FF0000"/>
          <w:szCs w:val="28"/>
        </w:rPr>
        <w:t>তালিক</w:t>
      </w:r>
      <w:bookmarkStart w:id="0" w:name="_GoBack"/>
      <w:bookmarkEnd w:id="0"/>
      <w:proofErr w:type="spellEnd"/>
    </w:p>
    <w:p w:rsidR="005101BC" w:rsidRPr="00466019" w:rsidRDefault="005101BC" w:rsidP="005101BC">
      <w:pPr>
        <w:tabs>
          <w:tab w:val="left" w:pos="3945"/>
        </w:tabs>
        <w:rPr>
          <w:rFonts w:ascii="Nikosh" w:hAnsi="Nikosh" w:cs="Nikosh"/>
          <w:szCs w:val="28"/>
        </w:rPr>
      </w:pPr>
    </w:p>
    <w:tbl>
      <w:tblPr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817"/>
        <w:gridCol w:w="2520"/>
        <w:gridCol w:w="2359"/>
        <w:gridCol w:w="1601"/>
        <w:gridCol w:w="1800"/>
        <w:gridCol w:w="1980"/>
        <w:gridCol w:w="1620"/>
        <w:gridCol w:w="1170"/>
      </w:tblGrid>
      <w:tr w:rsidR="00B8751E" w:rsidRPr="00466019" w:rsidTr="008A66DB">
        <w:tc>
          <w:tcPr>
            <w:tcW w:w="81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ক্র</w:t>
            </w:r>
            <w:r w:rsidRPr="00466019">
              <w:rPr>
                <w:rFonts w:ascii="Nikosh" w:hAnsi="Nikosh" w:cs="Nikosh"/>
                <w:sz w:val="22"/>
                <w:szCs w:val="28"/>
              </w:rPr>
              <w:t>: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নং</w:t>
            </w:r>
          </w:p>
        </w:tc>
        <w:tc>
          <w:tcPr>
            <w:tcW w:w="1817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বেসরকারী 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প্রতিষ্ঠানের নাম ও ঠিকানা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নিবন্ধন নং ও তারিখ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মোট নিবাসীর সংখ্যা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ক্যাপিটেশনগ্রান্ড প্রাপ্ত নিবাসীর সংখ্যা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প্রতিষ্ঠানের জমির পরিমান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মন্তব্য</w:t>
            </w:r>
          </w:p>
        </w:tc>
      </w:tr>
      <w:tr w:rsidR="00B8751E" w:rsidRPr="00466019" w:rsidTr="008A66DB">
        <w:tc>
          <w:tcPr>
            <w:tcW w:w="81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</w:p>
        </w:tc>
        <w:tc>
          <w:tcPr>
            <w:tcW w:w="1817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</w:p>
        </w:tc>
      </w:tr>
      <w:tr w:rsidR="00B8751E" w:rsidRPr="00466019" w:rsidTr="008A66DB">
        <w:tc>
          <w:tcPr>
            <w:tcW w:w="811" w:type="dxa"/>
          </w:tcPr>
          <w:p w:rsidR="005101BC" w:rsidRPr="002C36C2" w:rsidRDefault="005101BC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  <w:tc>
          <w:tcPr>
            <w:tcW w:w="1817" w:type="dxa"/>
          </w:tcPr>
          <w:p w:rsidR="005101BC" w:rsidRPr="002C36C2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  <w:highlight w:val="yellow"/>
              </w:rPr>
            </w:pP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আলআমীন 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 xml:space="preserve">, 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৪৪৬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২০০২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২০০২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 জন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 জন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নিজস্ব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 শতাংশ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</w:tr>
      <w:tr w:rsidR="00B8751E" w:rsidRPr="00466019" w:rsidTr="008A66DB">
        <w:tc>
          <w:tcPr>
            <w:tcW w:w="811" w:type="dxa"/>
          </w:tcPr>
          <w:p w:rsidR="005101BC" w:rsidRPr="002C36C2" w:rsidRDefault="005101BC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  <w:tc>
          <w:tcPr>
            <w:tcW w:w="1817" w:type="dxa"/>
          </w:tcPr>
          <w:p w:rsidR="005101BC" w:rsidRPr="002C36C2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  <w:highlight w:val="yellow"/>
              </w:rPr>
            </w:pP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ফজলুল উলুম 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আগা ইউসুফ সড়ক</w:t>
            </w:r>
            <w:r w:rsidRPr="00466019">
              <w:rPr>
                <w:rFonts w:ascii="Nikosh" w:hAnsi="Nikosh" w:cs="Nikosh"/>
                <w:sz w:val="22"/>
                <w:szCs w:val="28"/>
              </w:rPr>
              <w:t xml:space="preserve">, 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৭০০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২০০৬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১৬০ জন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 জন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নিজস্ব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০৪৯৫ একর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২০২০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</w:tr>
      <w:tr w:rsidR="00B8751E" w:rsidRPr="00466019" w:rsidTr="008A66DB">
        <w:tc>
          <w:tcPr>
            <w:tcW w:w="811" w:type="dxa"/>
          </w:tcPr>
          <w:p w:rsidR="005101BC" w:rsidRPr="002C36C2" w:rsidRDefault="005101BC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  <w:tc>
          <w:tcPr>
            <w:tcW w:w="1817" w:type="dxa"/>
          </w:tcPr>
          <w:p w:rsidR="005101BC" w:rsidRPr="002C36C2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  <w:highlight w:val="yellow"/>
              </w:rPr>
            </w:pP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বায়তুল উলুম 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নিশান মোড়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ব্লক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১৮৯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৯৩৭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৭৪ জন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 জন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নিজস্ব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</w:t>
            </w:r>
            <w:r w:rsidRPr="00466019">
              <w:rPr>
                <w:rFonts w:ascii="Nikosh" w:hAnsi="Nikosh" w:cs="Nikosh"/>
                <w:sz w:val="22"/>
                <w:szCs w:val="28"/>
              </w:rPr>
              <w:t>.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 একর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২০২০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</w:tr>
      <w:tr w:rsidR="00B8751E" w:rsidRPr="00466019" w:rsidTr="008A66DB">
        <w:tc>
          <w:tcPr>
            <w:tcW w:w="811" w:type="dxa"/>
          </w:tcPr>
          <w:p w:rsidR="005101BC" w:rsidRPr="002C36C2" w:rsidRDefault="005101BC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  <w:tc>
          <w:tcPr>
            <w:tcW w:w="1817" w:type="dxa"/>
          </w:tcPr>
          <w:p w:rsidR="005101BC" w:rsidRPr="002C36C2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  <w:highlight w:val="yellow"/>
              </w:rPr>
            </w:pP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বোধোদয়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 কেনি রোড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১৭৯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১৯৯৫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 জন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 জন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ভাড়াবাড়ি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</w:tr>
      <w:tr w:rsidR="00B8751E" w:rsidRPr="00466019" w:rsidTr="008A66DB">
        <w:tc>
          <w:tcPr>
            <w:tcW w:w="811" w:type="dxa"/>
          </w:tcPr>
          <w:p w:rsidR="005101BC" w:rsidRPr="002C36C2" w:rsidRDefault="005101BC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  <w:tc>
          <w:tcPr>
            <w:tcW w:w="1817" w:type="dxa"/>
          </w:tcPr>
          <w:p w:rsidR="005101BC" w:rsidRPr="002C36C2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  <w:highlight w:val="yellow"/>
              </w:rPr>
            </w:pPr>
          </w:p>
        </w:tc>
        <w:tc>
          <w:tcPr>
            <w:tcW w:w="25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দারুন নাজাত মহিলা এতিমখানা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 দাদাপুর রোড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পঃ মজমপুর</w:t>
            </w:r>
            <w:r w:rsidRPr="00466019">
              <w:rPr>
                <w:rFonts w:ascii="Nikosh" w:hAnsi="Nikosh" w:cs="Nikosh"/>
                <w:sz w:val="22"/>
                <w:szCs w:val="28"/>
              </w:rPr>
              <w:t>,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2"/>
                <w:szCs w:val="28"/>
              </w:rPr>
              <w:t>-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৯৬২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২০১৫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২০১৫</w:t>
            </w:r>
          </w:p>
        </w:tc>
        <w:tc>
          <w:tcPr>
            <w:tcW w:w="1601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 জন</w:t>
            </w:r>
          </w:p>
        </w:tc>
        <w:tc>
          <w:tcPr>
            <w:tcW w:w="180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 জন</w:t>
            </w:r>
          </w:p>
        </w:tc>
        <w:tc>
          <w:tcPr>
            <w:tcW w:w="198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নিজস্ব</w:t>
            </w:r>
          </w:p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8"/>
              </w:rPr>
              <w:t>.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০৩৩০ একর জমি</w:t>
            </w:r>
          </w:p>
        </w:tc>
        <w:tc>
          <w:tcPr>
            <w:tcW w:w="162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2"/>
                <w:szCs w:val="28"/>
              </w:rPr>
              <w:t>/</w:t>
            </w:r>
            <w:r w:rsidRPr="00466019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২০১৬</w:t>
            </w:r>
          </w:p>
        </w:tc>
        <w:tc>
          <w:tcPr>
            <w:tcW w:w="1170" w:type="dxa"/>
          </w:tcPr>
          <w:p w:rsidR="005101BC" w:rsidRPr="00466019" w:rsidRDefault="005101BC" w:rsidP="00851BE1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8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মোহাম্মাদিয়া এতিমখানা 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ডাকঃজানিপুর</w:t>
            </w:r>
          </w:p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601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৩২জন</w:t>
            </w:r>
          </w:p>
        </w:tc>
        <w:tc>
          <w:tcPr>
            <w:tcW w:w="180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 জন</w:t>
            </w:r>
          </w:p>
        </w:tc>
        <w:tc>
          <w:tcPr>
            <w:tcW w:w="198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উনিশ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162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17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হুসনুল উলুম মাদ্রাসা এতিমখানা ওলিল্লাহ বোডিং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গ্রামঃচকহরিপুর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৬৮১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  <w:tc>
          <w:tcPr>
            <w:tcW w:w="1601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৩০জন</w:t>
            </w:r>
          </w:p>
        </w:tc>
        <w:tc>
          <w:tcPr>
            <w:tcW w:w="180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 জন</w:t>
            </w:r>
          </w:p>
        </w:tc>
        <w:tc>
          <w:tcPr>
            <w:tcW w:w="198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পঁচিশ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162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শোমসপুর এতিমখানা ওলিল্লাহ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2359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601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 জন</w:t>
            </w:r>
          </w:p>
        </w:tc>
        <w:tc>
          <w:tcPr>
            <w:tcW w:w="180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১৫জন</w:t>
            </w:r>
          </w:p>
        </w:tc>
        <w:tc>
          <w:tcPr>
            <w:tcW w:w="198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আটত্রিশ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162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70" w:type="dxa"/>
          </w:tcPr>
          <w:p w:rsidR="002C36C2" w:rsidRPr="00466019" w:rsidRDefault="002C36C2" w:rsidP="00A03EA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আজইল হযরত আশরাফ আলী থানভী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রহঃ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গ্রামঃওডাকঃ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আজইল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59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1601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 জন</w:t>
            </w:r>
          </w:p>
        </w:tc>
        <w:tc>
          <w:tcPr>
            <w:tcW w:w="180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 জন</w:t>
            </w:r>
          </w:p>
        </w:tc>
        <w:tc>
          <w:tcPr>
            <w:tcW w:w="198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তেইশ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16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আমলাবাড়ী কারিগরী এতিমখানা ও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লিল্লাহ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গ্রামঃআমলাবাড়ী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ডাকঃগোপগ্রাম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2359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১৯৯৮</w:t>
            </w:r>
          </w:p>
        </w:tc>
        <w:tc>
          <w:tcPr>
            <w:tcW w:w="1601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৩০ জন</w:t>
            </w:r>
          </w:p>
        </w:tc>
        <w:tc>
          <w:tcPr>
            <w:tcW w:w="180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98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 শতক</w:t>
            </w:r>
          </w:p>
        </w:tc>
        <w:tc>
          <w:tcPr>
            <w:tcW w:w="16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7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25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জাবাল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নুর বেসরকারী শিশুসদন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বালিকা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গ্রামঃমালিগ্রাম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2359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৬৯৫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  <w:tc>
          <w:tcPr>
            <w:tcW w:w="1601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 জন</w:t>
            </w:r>
          </w:p>
        </w:tc>
        <w:tc>
          <w:tcPr>
            <w:tcW w:w="180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98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১৪৪শতক</w:t>
            </w:r>
          </w:p>
        </w:tc>
        <w:tc>
          <w:tcPr>
            <w:tcW w:w="1620" w:type="dxa"/>
          </w:tcPr>
          <w:p w:rsidR="002C36C2" w:rsidRPr="00466019" w:rsidRDefault="002C36C2" w:rsidP="00A11ECF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70" w:type="dxa"/>
          </w:tcPr>
          <w:p w:rsidR="002C36C2" w:rsidRPr="00466019" w:rsidRDefault="002C36C2" w:rsidP="00664001">
            <w:pPr>
              <w:tabs>
                <w:tab w:val="left" w:pos="4688"/>
              </w:tabs>
              <w:spacing w:line="276" w:lineRule="auto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520" w:type="dxa"/>
          </w:tcPr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চরসাদিপুর উত্তরপাড়া হাফেজিয়া মাদ্রাসা ও এতিমখানা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কুষঃ ১৯৬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৯৬</w:t>
            </w:r>
          </w:p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১৯৯৬</w:t>
            </w:r>
          </w:p>
        </w:tc>
        <w:tc>
          <w:tcPr>
            <w:tcW w:w="1601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৫১ জন</w:t>
            </w:r>
          </w:p>
        </w:tc>
        <w:tc>
          <w:tcPr>
            <w:tcW w:w="180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২৫ জন</w:t>
            </w:r>
          </w:p>
        </w:tc>
        <w:tc>
          <w:tcPr>
            <w:tcW w:w="198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</w:t>
            </w:r>
            <w:r w:rsidRPr="00466019">
              <w:rPr>
                <w:rFonts w:ascii="Nikosh" w:hAnsi="Nikosh" w:cs="Nikosh"/>
              </w:rPr>
              <w:t>.</w:t>
            </w:r>
            <w:r w:rsidRPr="00466019">
              <w:rPr>
                <w:rFonts w:ascii="Nikosh" w:hAnsi="Nikosh" w:cs="Nikosh"/>
                <w:cs/>
                <w:lang w:bidi="bn-IN"/>
              </w:rPr>
              <w:t>৫০ একর</w:t>
            </w:r>
          </w:p>
        </w:tc>
        <w:tc>
          <w:tcPr>
            <w:tcW w:w="162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520" w:type="dxa"/>
          </w:tcPr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হাজী মোছাঃ আছিয়া খাতুন এতিমখানা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বাশগ্রাম</w:t>
            </w:r>
          </w:p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2359" w:type="dxa"/>
          </w:tcPr>
          <w:p w:rsidR="002C36C2" w:rsidRPr="00466019" w:rsidRDefault="002C36C2" w:rsidP="00ED3348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কুষঃ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৯৫৭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</w:p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২০১৩</w:t>
            </w:r>
          </w:p>
        </w:tc>
        <w:tc>
          <w:tcPr>
            <w:tcW w:w="1601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৪০ জন</w:t>
            </w:r>
          </w:p>
        </w:tc>
        <w:tc>
          <w:tcPr>
            <w:tcW w:w="180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 জন</w:t>
            </w:r>
          </w:p>
        </w:tc>
        <w:tc>
          <w:tcPr>
            <w:tcW w:w="198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 শতক</w:t>
            </w:r>
          </w:p>
        </w:tc>
        <w:tc>
          <w:tcPr>
            <w:tcW w:w="162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ভেড়ামারা</w:t>
            </w:r>
          </w:p>
        </w:tc>
        <w:tc>
          <w:tcPr>
            <w:tcW w:w="2520" w:type="dxa"/>
          </w:tcPr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পরানখালী এতিমখানা ও লিল্লাহ বোর্ডিং</w:t>
            </w:r>
          </w:p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পরানখালী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ভেড়ামারা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কুষঃ ৬৬৩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</w:p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২০০৫</w:t>
            </w:r>
          </w:p>
        </w:tc>
        <w:tc>
          <w:tcPr>
            <w:tcW w:w="1601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৫০ জন</w:t>
            </w:r>
          </w:p>
        </w:tc>
        <w:tc>
          <w:tcPr>
            <w:tcW w:w="180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 জন</w:t>
            </w:r>
          </w:p>
        </w:tc>
        <w:tc>
          <w:tcPr>
            <w:tcW w:w="198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১৭ দান মূলে রেজিট্রি</w:t>
            </w:r>
          </w:p>
        </w:tc>
        <w:tc>
          <w:tcPr>
            <w:tcW w:w="162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২০১৭</w:t>
            </w:r>
          </w:p>
        </w:tc>
        <w:tc>
          <w:tcPr>
            <w:tcW w:w="117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ভেড়ামারা</w:t>
            </w:r>
          </w:p>
        </w:tc>
        <w:tc>
          <w:tcPr>
            <w:tcW w:w="2520" w:type="dxa"/>
          </w:tcPr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ষোলদাগ এতিমখানা ও লিল্লাহ বোর্ডিং</w:t>
            </w:r>
          </w:p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</w:rPr>
              <w:t xml:space="preserve">: </w:t>
            </w:r>
            <w:r w:rsidRPr="00466019">
              <w:rPr>
                <w:rFonts w:ascii="Nikosh" w:hAnsi="Nikosh" w:cs="Nikosh"/>
                <w:cs/>
                <w:lang w:bidi="bn-IN"/>
              </w:rPr>
              <w:t>ষোলদাগ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বাহিরচর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ভেড়ামারা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কুষঃ ৯২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৯১</w:t>
            </w:r>
          </w:p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1601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 জন</w:t>
            </w:r>
          </w:p>
        </w:tc>
        <w:tc>
          <w:tcPr>
            <w:tcW w:w="180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০৮ জন</w:t>
            </w:r>
          </w:p>
        </w:tc>
        <w:tc>
          <w:tcPr>
            <w:tcW w:w="198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১৪ শতকদান মূলে রেজিট্রি</w:t>
            </w:r>
          </w:p>
        </w:tc>
        <w:tc>
          <w:tcPr>
            <w:tcW w:w="162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২০১৭</w:t>
            </w:r>
          </w:p>
        </w:tc>
        <w:tc>
          <w:tcPr>
            <w:tcW w:w="117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166A31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বামনগাড়ী এতিমখানা ও</w:t>
            </w:r>
          </w:p>
          <w:p w:rsidR="002C36C2" w:rsidRPr="00466019" w:rsidRDefault="002C36C2" w:rsidP="00166A31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দারম্নল উলুম কওমিয়া হাফেজিয়া মাদ্রাসা</w:t>
            </w:r>
          </w:p>
          <w:p w:rsidR="002C36C2" w:rsidRPr="00466019" w:rsidRDefault="002C36C2" w:rsidP="00166A31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গ্রামঃ বামনগাড়ী পোঃ হালসা</w:t>
            </w:r>
          </w:p>
        </w:tc>
        <w:tc>
          <w:tcPr>
            <w:tcW w:w="2359" w:type="dxa"/>
          </w:tcPr>
          <w:p w:rsidR="002C36C2" w:rsidRPr="00466019" w:rsidRDefault="002C36C2" w:rsidP="00166A31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166A31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১৮২/১৯৯৬</w:t>
            </w:r>
          </w:p>
        </w:tc>
        <w:tc>
          <w:tcPr>
            <w:tcW w:w="1601" w:type="dxa"/>
          </w:tcPr>
          <w:p w:rsidR="002C36C2" w:rsidRPr="00466019" w:rsidRDefault="002C36C2" w:rsidP="00166A31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৬০জন</w:t>
            </w:r>
          </w:p>
        </w:tc>
        <w:tc>
          <w:tcPr>
            <w:tcW w:w="1800" w:type="dxa"/>
          </w:tcPr>
          <w:p w:rsidR="002C36C2" w:rsidRPr="00466019" w:rsidRDefault="002C36C2" w:rsidP="00166A31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২৮জন</w:t>
            </w:r>
          </w:p>
        </w:tc>
        <w:tc>
          <w:tcPr>
            <w:tcW w:w="198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</w:p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166A31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11/06/2017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10/06/2019 </w:t>
            </w:r>
          </w:p>
        </w:tc>
        <w:tc>
          <w:tcPr>
            <w:tcW w:w="1170" w:type="dxa"/>
          </w:tcPr>
          <w:p w:rsidR="002C36C2" w:rsidRPr="00466019" w:rsidRDefault="002C36C2" w:rsidP="00166A31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হাজী আহমেদ আলীজান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এতিমখানা ও লিলস্নাহ বোডিং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গ্রামঃ নওদা শামুখিয়া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পোঃ তালবাড়ীয়া,মিরপুর</w:t>
            </w:r>
          </w:p>
        </w:tc>
        <w:tc>
          <w:tcPr>
            <w:tcW w:w="2359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৩৩৩/২০০০</w:t>
            </w:r>
          </w:p>
        </w:tc>
        <w:tc>
          <w:tcPr>
            <w:tcW w:w="1601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৪৪ জন</w:t>
            </w:r>
          </w:p>
        </w:tc>
        <w:tc>
          <w:tcPr>
            <w:tcW w:w="1800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২২জন</w:t>
            </w:r>
          </w:p>
        </w:tc>
        <w:tc>
          <w:tcPr>
            <w:tcW w:w="1980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33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E16609">
            <w:pPr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20/01/2018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19/01/2020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তাঁতিবন্দ বায়তুস সালাম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হাফেজিয়া মাদ্রাসা এতিমখানা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ও লিলস্নাহ বোর্ডিং</w:t>
            </w:r>
          </w:p>
          <w:p w:rsidR="002C36C2" w:rsidRPr="00466019" w:rsidRDefault="002C36C2" w:rsidP="00E1660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গ্রামঃ তাঁতিবন্দ, বারম্নইপাড়া</w:t>
            </w:r>
          </w:p>
        </w:tc>
        <w:tc>
          <w:tcPr>
            <w:tcW w:w="2359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৮২১/২০০৮</w:t>
            </w:r>
          </w:p>
        </w:tc>
        <w:tc>
          <w:tcPr>
            <w:tcW w:w="1601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৫৯জন</w:t>
            </w:r>
          </w:p>
        </w:tc>
        <w:tc>
          <w:tcPr>
            <w:tcW w:w="1800" w:type="dxa"/>
          </w:tcPr>
          <w:p w:rsidR="002C36C2" w:rsidRPr="00466019" w:rsidRDefault="002C36C2" w:rsidP="00E1660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২২জন</w:t>
            </w:r>
          </w:p>
        </w:tc>
        <w:tc>
          <w:tcPr>
            <w:tcW w:w="1980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</w:p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33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E1660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20/02/2018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19/02/2020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এমদাদিয়া কাছেমুল উলুম</w:t>
            </w:r>
          </w:p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এতিমখানা ও লিলস্নাহ বোর্ডিং</w:t>
            </w:r>
          </w:p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গ্রামঃ মিরপুর পোঃ মিরপুর</w:t>
            </w:r>
          </w:p>
        </w:tc>
        <w:tc>
          <w:tcPr>
            <w:tcW w:w="2359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কুষ-</w:t>
            </w:r>
          </w:p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৩৮৪/২০০১</w:t>
            </w:r>
          </w:p>
        </w:tc>
        <w:tc>
          <w:tcPr>
            <w:tcW w:w="1601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২০ জন</w:t>
            </w:r>
          </w:p>
        </w:tc>
        <w:tc>
          <w:tcPr>
            <w:tcW w:w="1800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১০জন</w:t>
            </w:r>
          </w:p>
        </w:tc>
        <w:tc>
          <w:tcPr>
            <w:tcW w:w="1980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30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lastRenderedPageBreak/>
              <w:t xml:space="preserve">09/04/2018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08/04/2020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নেকজান বহুমূখী হাফেজিয়া </w:t>
            </w:r>
          </w:p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মাদ্রাসা এতিমখানা ও লিলস্নাহ</w:t>
            </w:r>
          </w:p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বোর্ডিং গ্রা,ঃ চিথলিয়া</w:t>
            </w:r>
          </w:p>
          <w:p w:rsidR="002C36C2" w:rsidRPr="00466019" w:rsidRDefault="002C36C2" w:rsidP="005C6A69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খয়েরচারা, পোড়াদহ, মিরপুর</w:t>
            </w:r>
          </w:p>
        </w:tc>
        <w:tc>
          <w:tcPr>
            <w:tcW w:w="2359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৫৬০/২০০৩</w:t>
            </w:r>
          </w:p>
        </w:tc>
        <w:tc>
          <w:tcPr>
            <w:tcW w:w="1601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৩৬ জন</w:t>
            </w:r>
          </w:p>
        </w:tc>
        <w:tc>
          <w:tcPr>
            <w:tcW w:w="1800" w:type="dxa"/>
          </w:tcPr>
          <w:p w:rsidR="002C36C2" w:rsidRPr="00466019" w:rsidRDefault="002C36C2" w:rsidP="005C6A69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২৩জন</w:t>
            </w:r>
          </w:p>
        </w:tc>
        <w:tc>
          <w:tcPr>
            <w:tcW w:w="1980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</w:p>
          <w:p w:rsidR="002C36C2" w:rsidRPr="00466019" w:rsidRDefault="002C36C2" w:rsidP="005C6A69">
            <w:pPr>
              <w:rPr>
                <w:rFonts w:ascii="Nikosh" w:hAnsi="Nikosh" w:cs="Nikosh"/>
              </w:rPr>
            </w:pPr>
          </w:p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67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5C6A69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10/06/2017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09/06/2019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ED3348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ডাংগাপাড়া এতিমখানা ও লিলস্নাহ বোর্ডিং গ্রামঃ ডাংগাপাড়া, হাজরাহাটি</w:t>
            </w:r>
          </w:p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উপজেলাঃ মিরপুর</w:t>
            </w:r>
          </w:p>
        </w:tc>
        <w:tc>
          <w:tcPr>
            <w:tcW w:w="2359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১২২/১৯৮৫</w:t>
            </w:r>
          </w:p>
        </w:tc>
        <w:tc>
          <w:tcPr>
            <w:tcW w:w="1601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৩৪ জন</w:t>
            </w:r>
          </w:p>
        </w:tc>
        <w:tc>
          <w:tcPr>
            <w:tcW w:w="1800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১৭জন</w:t>
            </w:r>
          </w:p>
        </w:tc>
        <w:tc>
          <w:tcPr>
            <w:tcW w:w="198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65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15/05/2017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14/05/2019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স্বরম্নপদহ দারম্নল উলুম</w:t>
            </w:r>
          </w:p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ইসলামিয়া মাদ্রাসা ও লিল্লাহ বোর্ডিং এতিমখানা গ্রামঃ</w:t>
            </w:r>
          </w:p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স্বরম্নপদহ, পোড়াদহ, মিরপুর</w:t>
            </w:r>
          </w:p>
        </w:tc>
        <w:tc>
          <w:tcPr>
            <w:tcW w:w="2359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</w:t>
            </w:r>
          </w:p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৮৫৩/২০০৮</w:t>
            </w:r>
          </w:p>
        </w:tc>
        <w:tc>
          <w:tcPr>
            <w:tcW w:w="1601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 জন</w:t>
            </w:r>
          </w:p>
        </w:tc>
        <w:tc>
          <w:tcPr>
            <w:tcW w:w="1800" w:type="dxa"/>
          </w:tcPr>
          <w:p w:rsidR="002C36C2" w:rsidRPr="00466019" w:rsidRDefault="002C36C2" w:rsidP="00BA0B56">
            <w:pPr>
              <w:jc w:val="center"/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১১জন</w:t>
            </w:r>
          </w:p>
        </w:tc>
        <w:tc>
          <w:tcPr>
            <w:tcW w:w="198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33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20/06/2016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থেকে </w:t>
            </w:r>
            <w:r w:rsidRPr="00466019">
              <w:rPr>
                <w:rFonts w:ascii="Nikosh" w:hAnsi="Nikosh" w:cs="Nikosh"/>
              </w:rPr>
              <w:t xml:space="preserve">19/06/2018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520" w:type="dxa"/>
          </w:tcPr>
          <w:p w:rsidR="002C36C2" w:rsidRPr="00466019" w:rsidRDefault="002C36C2" w:rsidP="00BA0B56">
            <w:pPr>
              <w:outlineLvl w:val="0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ইসলামি সমাজকল্যাণ পরিষদ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হযরত ওমর ফারুক </w:t>
            </w:r>
            <w:r w:rsidRPr="00466019">
              <w:rPr>
                <w:rFonts w:ascii="Nikosh" w:hAnsi="Nikosh" w:cs="Nikosh"/>
              </w:rPr>
              <w:t>(</w:t>
            </w:r>
            <w:r w:rsidRPr="00466019">
              <w:rPr>
                <w:rFonts w:ascii="Nikosh" w:hAnsi="Nikosh" w:cs="Nikosh"/>
                <w:cs/>
                <w:lang w:bidi="bn-IN"/>
              </w:rPr>
              <w:t>রা</w:t>
            </w:r>
            <w:r w:rsidRPr="00466019">
              <w:rPr>
                <w:rFonts w:ascii="Nikosh" w:hAnsi="Nikosh" w:cs="Nikosh"/>
              </w:rPr>
              <w:t>)</w:t>
            </w:r>
            <w:r w:rsidRPr="00466019">
              <w:rPr>
                <w:rFonts w:ascii="Nikosh" w:hAnsi="Nikosh" w:cs="Nikosh"/>
                <w:cs/>
                <w:lang w:bidi="bn-IN"/>
              </w:rPr>
              <w:t>এতিমখানা</w:t>
            </w:r>
          </w:p>
        </w:tc>
        <w:tc>
          <w:tcPr>
            <w:tcW w:w="2359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</w:p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448/2002</w:t>
            </w:r>
          </w:p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01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18 </w:t>
            </w:r>
            <w:r w:rsidRPr="00466019">
              <w:rPr>
                <w:rFonts w:ascii="Nikosh" w:hAnsi="Nikosh" w:cs="Nikosh"/>
                <w:cs/>
                <w:lang w:bidi="bn-IN"/>
              </w:rPr>
              <w:t>জন</w:t>
            </w:r>
          </w:p>
        </w:tc>
        <w:tc>
          <w:tcPr>
            <w:tcW w:w="180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</w:t>
            </w:r>
          </w:p>
        </w:tc>
        <w:tc>
          <w:tcPr>
            <w:tcW w:w="198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 22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20/06/2010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খ্রিঃ থেকে </w:t>
            </w:r>
            <w:r w:rsidRPr="00466019">
              <w:rPr>
                <w:rFonts w:ascii="Nikosh" w:hAnsi="Nikosh" w:cs="Nikosh"/>
              </w:rPr>
              <w:t xml:space="preserve">19/06/2012 </w:t>
            </w:r>
            <w:r w:rsidRPr="00466019">
              <w:rPr>
                <w:rFonts w:ascii="Nikosh" w:hAnsi="Nikosh" w:cs="Nikosh"/>
                <w:cs/>
                <w:lang w:bidi="bn-IN"/>
              </w:rPr>
              <w:t>পর্য্ন্ত</w:t>
            </w:r>
          </w:p>
          <w:p w:rsidR="002C36C2" w:rsidRPr="00466019" w:rsidRDefault="002C36C2" w:rsidP="00BA0B56">
            <w:pPr>
              <w:tabs>
                <w:tab w:val="left" w:pos="1653"/>
              </w:tabs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ab/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6E099F">
            <w:pPr>
              <w:jc w:val="center"/>
              <w:rPr>
                <w:rFonts w:ascii="Nikosh" w:hAnsi="Nikosh" w:cs="Nikosh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 সমাজসেবা কার্যালয়</w:t>
            </w:r>
            <w:r w:rsidRPr="00466019">
              <w:rPr>
                <w:rFonts w:ascii="Nikosh" w:hAnsi="Nikosh" w:cs="Nikosh"/>
                <w:szCs w:val="28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Cs w:val="28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2520" w:type="dxa"/>
          </w:tcPr>
          <w:p w:rsidR="002C36C2" w:rsidRPr="00466019" w:rsidRDefault="002C36C2" w:rsidP="006E099F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বড়গাংদিয়া এতিমখানা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বড়গাংদিয়া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59" w:type="dxa"/>
          </w:tcPr>
          <w:p w:rsidR="002C36C2" w:rsidRPr="00466019" w:rsidRDefault="002C36C2" w:rsidP="006E099F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 তারিখ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১৯৯১ খ্রিঃ</w:t>
            </w:r>
          </w:p>
        </w:tc>
        <w:tc>
          <w:tcPr>
            <w:tcW w:w="1601" w:type="dxa"/>
          </w:tcPr>
          <w:p w:rsidR="002C36C2" w:rsidRPr="00466019" w:rsidRDefault="002C36C2" w:rsidP="006E099F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1800" w:type="dxa"/>
          </w:tcPr>
          <w:p w:rsidR="002C36C2" w:rsidRPr="00466019" w:rsidRDefault="002C36C2" w:rsidP="006E099F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980" w:type="dxa"/>
          </w:tcPr>
          <w:p w:rsidR="002C36C2" w:rsidRPr="00466019" w:rsidRDefault="002C36C2" w:rsidP="006E099F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 শতাংশ</w:t>
            </w:r>
          </w:p>
        </w:tc>
        <w:tc>
          <w:tcPr>
            <w:tcW w:w="1620" w:type="dxa"/>
          </w:tcPr>
          <w:p w:rsidR="002C36C2" w:rsidRPr="00466019" w:rsidRDefault="002C36C2" w:rsidP="006E099F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6E099F">
            <w:pPr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 কমিটি অনুমোদনের জন্য জেলা কার্যালয়ে প্রেরণ করা হয়েছে।</w:t>
            </w: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A0B56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2520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তারাগুনিয়া গোঃ  হাঃ কঃ মাদ্রাসা এতিমখানা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তারাগুনিয়া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359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 তারিখ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 খ্রিঃ</w:t>
            </w:r>
          </w:p>
        </w:tc>
        <w:tc>
          <w:tcPr>
            <w:tcW w:w="1601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180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98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 শতাংশ</w:t>
            </w:r>
          </w:p>
        </w:tc>
        <w:tc>
          <w:tcPr>
            <w:tcW w:w="162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170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2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A0B56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2520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মহিষকুন্ডি দারুল হাসানাত এতিমখানা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মহিষকুন্ডি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359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 তারিখ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 খ্রিঃ</w:t>
            </w:r>
          </w:p>
        </w:tc>
        <w:tc>
          <w:tcPr>
            <w:tcW w:w="1601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</w:t>
            </w:r>
          </w:p>
        </w:tc>
        <w:tc>
          <w:tcPr>
            <w:tcW w:w="180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98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 শতাংশ</w:t>
            </w:r>
          </w:p>
        </w:tc>
        <w:tc>
          <w:tcPr>
            <w:tcW w:w="1620" w:type="dxa"/>
          </w:tcPr>
          <w:p w:rsidR="002C36C2" w:rsidRPr="00466019" w:rsidRDefault="002C36C2" w:rsidP="00772CC8">
            <w:pPr>
              <w:jc w:val="center"/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772CC8">
            <w:pPr>
              <w:rPr>
                <w:rFonts w:ascii="Nikosh" w:hAnsi="Nikosh" w:cs="Nikosh"/>
                <w:sz w:val="20"/>
                <w:szCs w:val="22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 কমিটি অনুমোদনের জন্য জেলা কার্যালয়ে প্রেরণ করা হয়েছে।</w:t>
            </w: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মোমেনা খাতুন বালিকা এতিমখানা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পূর্ব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2C36C2" w:rsidRPr="00466019" w:rsidRDefault="002C36C2" w:rsidP="000C72ED">
            <w:pPr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601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80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198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 শতক</w:t>
            </w:r>
          </w:p>
        </w:tc>
        <w:tc>
          <w:tcPr>
            <w:tcW w:w="16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দহকুলা ইসলামিয়া কারিগরী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এতিমখানা 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দহকুলা</w:t>
            </w:r>
          </w:p>
          <w:p w:rsidR="002C36C2" w:rsidRPr="00466019" w:rsidRDefault="002C36C2" w:rsidP="000C72ED">
            <w:pPr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1601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৪৪</w:t>
            </w:r>
          </w:p>
        </w:tc>
        <w:tc>
          <w:tcPr>
            <w:tcW w:w="180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198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 একর ৮৫ শতক</w:t>
            </w:r>
          </w:p>
        </w:tc>
        <w:tc>
          <w:tcPr>
            <w:tcW w:w="16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17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আড়পাড়া ইসলামিয়া এতিমখানা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গোস্বামী দূর্গাপুর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৬৮০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601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180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98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 শতক</w:t>
            </w:r>
          </w:p>
        </w:tc>
        <w:tc>
          <w:tcPr>
            <w:tcW w:w="162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170" w:type="dxa"/>
          </w:tcPr>
          <w:p w:rsidR="002C36C2" w:rsidRPr="00466019" w:rsidRDefault="002C36C2" w:rsidP="000C72E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 আইলচারা ইসলামিয়া কারিগরী এতিমখানা 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পোড়াহদ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পোড়াদহ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৮৫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1601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180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</w:t>
            </w:r>
          </w:p>
        </w:tc>
        <w:tc>
          <w:tcPr>
            <w:tcW w:w="198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 একর ৬৪ শতক</w:t>
            </w:r>
          </w:p>
        </w:tc>
        <w:tc>
          <w:tcPr>
            <w:tcW w:w="16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মজিলা বেসকারি বালক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বালিকা এতিমখানা 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মাজিলা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পাটিকাবাড়ী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৬৮৭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601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180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98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 শতক</w:t>
            </w:r>
          </w:p>
        </w:tc>
        <w:tc>
          <w:tcPr>
            <w:tcW w:w="16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দহকুলা হাফেজিয়া মাদ্রাসা সংলগ্ন এতিমখানা ও লিল্লাহ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দহকুলা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601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</w:t>
            </w:r>
          </w:p>
        </w:tc>
        <w:tc>
          <w:tcPr>
            <w:tcW w:w="180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98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 শতক</w:t>
            </w:r>
          </w:p>
        </w:tc>
        <w:tc>
          <w:tcPr>
            <w:tcW w:w="1620" w:type="dxa"/>
          </w:tcPr>
          <w:p w:rsidR="002C36C2" w:rsidRPr="00466019" w:rsidRDefault="002C36C2" w:rsidP="0052631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BA0B56">
            <w:pPr>
              <w:jc w:val="center"/>
              <w:rPr>
                <w:rFonts w:ascii="Nikosh" w:hAnsi="Nikosh" w:cs="Nikosh"/>
              </w:rPr>
            </w:pPr>
          </w:p>
        </w:tc>
      </w:tr>
      <w:tr w:rsidR="002C36C2" w:rsidRPr="00466019" w:rsidTr="008A66DB">
        <w:tc>
          <w:tcPr>
            <w:tcW w:w="811" w:type="dxa"/>
          </w:tcPr>
          <w:p w:rsidR="002C36C2" w:rsidRPr="002C36C2" w:rsidRDefault="002C36C2" w:rsidP="002C36C2">
            <w:pPr>
              <w:pStyle w:val="ListParagraph"/>
              <w:numPr>
                <w:ilvl w:val="0"/>
                <w:numId w:val="20"/>
              </w:numPr>
              <w:tabs>
                <w:tab w:val="left" w:pos="3945"/>
              </w:tabs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</w:p>
        </w:tc>
        <w:tc>
          <w:tcPr>
            <w:tcW w:w="1817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2520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আলামপুর এতিমখানা ও ল্লিাহ বোডিং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দহকুলা</w:t>
            </w:r>
          </w:p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2359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601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৬১</w:t>
            </w:r>
          </w:p>
        </w:tc>
        <w:tc>
          <w:tcPr>
            <w:tcW w:w="1800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1980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</w:p>
        </w:tc>
        <w:tc>
          <w:tcPr>
            <w:tcW w:w="1620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170" w:type="dxa"/>
          </w:tcPr>
          <w:p w:rsidR="002C36C2" w:rsidRPr="00466019" w:rsidRDefault="002C36C2" w:rsidP="00B36DFD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7D7B80" w:rsidRDefault="002C36C2">
      <w:r>
        <w:t xml:space="preserve"> </w:t>
      </w:r>
    </w:p>
    <w:sectPr w:rsidR="007D7B80" w:rsidSect="005101BC">
      <w:pgSz w:w="16834" w:h="11909" w:orient="landscape" w:code="9"/>
      <w:pgMar w:top="1152" w:right="1152" w:bottom="100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AC5"/>
    <w:multiLevelType w:val="hybridMultilevel"/>
    <w:tmpl w:val="40EE5172"/>
    <w:lvl w:ilvl="0" w:tplc="094041D6">
      <w:start w:val="1"/>
      <w:numFmt w:val="decimal"/>
      <w:lvlText w:val="%1."/>
      <w:lvlJc w:val="left"/>
      <w:pPr>
        <w:ind w:left="720" w:hanging="360"/>
      </w:pPr>
      <w:rPr>
        <w:rFonts w:ascii="Vrinda" w:hAnsi="Vrinda" w:cs="Vrind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C75"/>
    <w:multiLevelType w:val="hybridMultilevel"/>
    <w:tmpl w:val="96B41836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>
    <w:nsid w:val="0C984F6C"/>
    <w:multiLevelType w:val="hybridMultilevel"/>
    <w:tmpl w:val="30E66440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">
    <w:nsid w:val="14006B0D"/>
    <w:multiLevelType w:val="hybridMultilevel"/>
    <w:tmpl w:val="28A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6"/>
    <w:multiLevelType w:val="hybridMultilevel"/>
    <w:tmpl w:val="8C0E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AE7"/>
    <w:multiLevelType w:val="hybridMultilevel"/>
    <w:tmpl w:val="E0FE1EDA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6">
    <w:nsid w:val="254624EB"/>
    <w:multiLevelType w:val="hybridMultilevel"/>
    <w:tmpl w:val="FCDE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C36"/>
    <w:multiLevelType w:val="hybridMultilevel"/>
    <w:tmpl w:val="8064EC62"/>
    <w:lvl w:ilvl="0" w:tplc="330CB280">
      <w:start w:val="1"/>
      <w:numFmt w:val="decimal"/>
      <w:lvlText w:val="%1."/>
      <w:lvlJc w:val="left"/>
      <w:pPr>
        <w:ind w:left="378" w:hanging="360"/>
      </w:pPr>
      <w:rPr>
        <w:rFonts w:ascii="Nikosh" w:hAnsi="Nikosh" w:cs="Nikosh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F7B69"/>
    <w:multiLevelType w:val="hybridMultilevel"/>
    <w:tmpl w:val="9ACE7CD4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>
    <w:nsid w:val="403210C3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E0344"/>
    <w:multiLevelType w:val="hybridMultilevel"/>
    <w:tmpl w:val="EE480778"/>
    <w:lvl w:ilvl="0" w:tplc="FFFFFFFF">
      <w:start w:val="1"/>
      <w:numFmt w:val="decimal"/>
      <w:lvlText w:val="%1)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51AE3EC8"/>
    <w:multiLevelType w:val="hybridMultilevel"/>
    <w:tmpl w:val="602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F6B90"/>
    <w:multiLevelType w:val="hybridMultilevel"/>
    <w:tmpl w:val="6984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426"/>
    <w:multiLevelType w:val="hybridMultilevel"/>
    <w:tmpl w:val="BF329C3A"/>
    <w:lvl w:ilvl="0" w:tplc="170CABB8">
      <w:start w:val="1"/>
      <w:numFmt w:val="decimal"/>
      <w:lvlText w:val="%1."/>
      <w:lvlJc w:val="left"/>
      <w:pPr>
        <w:ind w:left="738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5C4C1EE4"/>
    <w:multiLevelType w:val="hybridMultilevel"/>
    <w:tmpl w:val="07B89CF4"/>
    <w:lvl w:ilvl="0" w:tplc="CBEC90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A56A0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23E7D"/>
    <w:multiLevelType w:val="hybridMultilevel"/>
    <w:tmpl w:val="EAEE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64839"/>
    <w:multiLevelType w:val="hybridMultilevel"/>
    <w:tmpl w:val="0D360C40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05D6389"/>
    <w:multiLevelType w:val="hybridMultilevel"/>
    <w:tmpl w:val="B3F2C0D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077D0"/>
    <w:multiLevelType w:val="hybridMultilevel"/>
    <w:tmpl w:val="F09652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9"/>
  </w:num>
  <w:num w:numId="5">
    <w:abstractNumId w:val="17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  <w:num w:numId="17">
    <w:abstractNumId w:val="14"/>
  </w:num>
  <w:num w:numId="18">
    <w:abstractNumId w:val="5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97"/>
    <w:rsid w:val="00095432"/>
    <w:rsid w:val="002C36C2"/>
    <w:rsid w:val="005101BC"/>
    <w:rsid w:val="007D7B80"/>
    <w:rsid w:val="008A66DB"/>
    <w:rsid w:val="008F248C"/>
    <w:rsid w:val="00B8751E"/>
    <w:rsid w:val="00D9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101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510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101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510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101BC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5101BC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5101BC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5101BC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5101BC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5101BC"/>
    <w:rPr>
      <w:b/>
      <w:bCs/>
    </w:rPr>
  </w:style>
  <w:style w:type="character" w:styleId="PageNumber">
    <w:name w:val="page number"/>
    <w:basedOn w:val="DefaultParagraphFont"/>
    <w:rsid w:val="005101BC"/>
  </w:style>
  <w:style w:type="character" w:styleId="Emphasis">
    <w:name w:val="Emphasis"/>
    <w:basedOn w:val="DefaultParagraphFont"/>
    <w:qFormat/>
    <w:rsid w:val="005101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101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510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101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510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101BC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5101BC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5101BC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5101BC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5101BC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5101BC"/>
    <w:rPr>
      <w:b/>
      <w:bCs/>
    </w:rPr>
  </w:style>
  <w:style w:type="character" w:styleId="PageNumber">
    <w:name w:val="page number"/>
    <w:basedOn w:val="DefaultParagraphFont"/>
    <w:rsid w:val="005101BC"/>
  </w:style>
  <w:style w:type="character" w:styleId="Emphasis">
    <w:name w:val="Emphasis"/>
    <w:basedOn w:val="DefaultParagraphFont"/>
    <w:qFormat/>
    <w:rsid w:val="005101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2019-06-18T05:55:00Z</dcterms:created>
  <dcterms:modified xsi:type="dcterms:W3CDTF">2022-04-04T05:07:00Z</dcterms:modified>
</cp:coreProperties>
</file>